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26" w:right="425"/>
        <w:jc w:val="center"/>
        <w:spacing w:after="0" w:line="240" w:lineRule="exact"/>
        <w:rPr>
          <w:szCs w:val="28"/>
        </w:rPr>
        <w:outlineLvl w:val="0"/>
      </w:pPr>
      <w:r>
        <w:rPr>
          <w:szCs w:val="28"/>
        </w:rPr>
        <w:t xml:space="preserve">ПЕРЕЧЕНЬ</w:t>
      </w:r>
      <w:r/>
    </w:p>
    <w:p>
      <w:pPr>
        <w:jc w:val="center"/>
        <w:spacing w:after="0" w:line="240" w:lineRule="exact"/>
        <w:rPr>
          <w:szCs w:val="28"/>
        </w:rPr>
      </w:pPr>
      <w:r>
        <w:rPr>
          <w:szCs w:val="28"/>
        </w:rPr>
        <w:t xml:space="preserve">нормативных правовых актов Алтайского края, подлежащих </w:t>
      </w:r>
      <w:r/>
    </w:p>
    <w:p>
      <w:pPr>
        <w:jc w:val="center"/>
        <w:spacing w:after="0" w:line="240" w:lineRule="exact"/>
        <w:rPr>
          <w:szCs w:val="28"/>
        </w:rPr>
      </w:pPr>
      <w:r>
        <w:rPr>
          <w:szCs w:val="28"/>
        </w:rPr>
        <w:t xml:space="preserve">признанию утратившими силу, приостановлению, изменению </w:t>
      </w:r>
      <w:r/>
    </w:p>
    <w:p>
      <w:pPr>
        <w:jc w:val="center"/>
        <w:spacing w:after="0" w:line="240" w:lineRule="exact"/>
        <w:rPr>
          <w:szCs w:val="28"/>
        </w:rPr>
      </w:pPr>
      <w:r>
        <w:rPr>
          <w:szCs w:val="28"/>
        </w:rPr>
        <w:t xml:space="preserve">или принятию в связи с принятием проекта закона Алтайского </w:t>
      </w:r>
      <w:r/>
    </w:p>
    <w:p>
      <w:pPr>
        <w:ind w:left="709" w:right="709"/>
        <w:jc w:val="center"/>
        <w:spacing w:after="0" w:line="240" w:lineRule="exact"/>
        <w:rPr>
          <w:szCs w:val="28"/>
        </w:rPr>
      </w:pPr>
      <w:r>
        <w:rPr>
          <w:szCs w:val="28"/>
        </w:rPr>
        <w:t xml:space="preserve">края </w:t>
      </w:r>
      <w:r>
        <w:rPr>
          <w:szCs w:val="28"/>
        </w:rPr>
        <w:t xml:space="preserve">«</w:t>
      </w:r>
      <w:r>
        <w:rPr>
          <w:rFonts w:ascii="PT Astra Serif" w:hAnsi="PT Astra Serif" w:cs="PT Astra Serif"/>
          <w:szCs w:val="28"/>
        </w:rPr>
        <w:t xml:space="preserve">О внесении изменений в</w:t>
      </w:r>
      <w:r>
        <w:rPr>
          <w:rFonts w:ascii="PT Astra Serif" w:hAnsi="PT Astra Serif" w:eastAsia="Times New Roman" w:cs="PT Astra Serif"/>
          <w:szCs w:val="28"/>
          <w:lang w:eastAsia="ru-RU"/>
        </w:rPr>
        <w:t xml:space="preserve"> статью 16 закона</w:t>
      </w:r>
      <w:r>
        <w:rPr>
          <w:szCs w:val="28"/>
        </w:rPr>
        <w:t xml:space="preserve"> </w:t>
      </w:r>
      <w:r>
        <w:rPr>
          <w:rFonts w:ascii="PT Astra Serif" w:hAnsi="PT Astra Serif" w:eastAsia="Times New Roman" w:cs="PT Astra Serif"/>
          <w:szCs w:val="28"/>
          <w:lang w:eastAsia="ru-RU"/>
        </w:rPr>
        <w:t xml:space="preserve">Алтайского края </w:t>
      </w:r>
      <w:r>
        <w:rPr>
          <w:rFonts w:ascii="PT Astra Serif" w:hAnsi="PT Astra Serif" w:eastAsia="Times New Roman" w:cs="PT Astra Serif"/>
          <w:szCs w:val="28"/>
          <w:lang w:eastAsia="ru-RU"/>
        </w:rPr>
        <w:t xml:space="preserve">«Об образовании в Алтайском крае» </w:t>
      </w:r>
      <w:r>
        <w:rPr>
          <w:rFonts w:ascii="PT Astra Serif" w:hAnsi="PT Astra Serif" w:cs="PT Astra Serif"/>
          <w:szCs w:val="28"/>
        </w:rPr>
        <w:t xml:space="preserve">и статью 5 закона Алтайского края «О статусе педагогического работника в Алтайском крае»</w:t>
      </w:r>
      <w:r/>
    </w:p>
    <w:p>
      <w:pPr>
        <w:ind w:left="426" w:right="425"/>
        <w:jc w:val="center"/>
        <w:spacing w:after="0" w:line="240" w:lineRule="auto"/>
        <w:rPr>
          <w:szCs w:val="28"/>
        </w:rPr>
        <w:outlineLvl w:val="0"/>
      </w:pPr>
      <w:r>
        <w:rPr>
          <w:szCs w:val="28"/>
        </w:rPr>
      </w:r>
      <w:r/>
    </w:p>
    <w:p>
      <w:pPr>
        <w:ind w:firstLine="709"/>
        <w:jc w:val="both"/>
        <w:spacing w:after="0" w:line="240" w:lineRule="auto"/>
        <w:rPr>
          <w:szCs w:val="28"/>
        </w:rPr>
      </w:pPr>
      <w:r>
        <w:rPr>
          <w:szCs w:val="28"/>
        </w:rPr>
        <w:t xml:space="preserve">Принятие проекта закона Алтайского края </w:t>
      </w:r>
      <w:r>
        <w:rPr>
          <w:szCs w:val="28"/>
        </w:rPr>
        <w:t xml:space="preserve">«</w:t>
      </w:r>
      <w:r>
        <w:rPr>
          <w:rFonts w:ascii="PT Astra Serif" w:hAnsi="PT Astra Serif" w:cs="PT Astra Serif"/>
          <w:szCs w:val="28"/>
        </w:rPr>
        <w:t xml:space="preserve">О внесении изменений в</w:t>
      </w:r>
      <w:r>
        <w:rPr>
          <w:rFonts w:ascii="PT Astra Serif" w:hAnsi="PT Astra Serif" w:eastAsia="Times New Roman" w:cs="PT Astra Serif"/>
          <w:szCs w:val="28"/>
          <w:lang w:eastAsia="ru-RU"/>
        </w:rPr>
        <w:t xml:space="preserve"> статью 16 закона</w:t>
      </w:r>
      <w:r>
        <w:rPr>
          <w:szCs w:val="28"/>
        </w:rPr>
        <w:t xml:space="preserve"> </w:t>
      </w:r>
      <w:r>
        <w:rPr>
          <w:rFonts w:ascii="PT Astra Serif" w:hAnsi="PT Astra Serif" w:eastAsia="Times New Roman" w:cs="PT Astra Serif"/>
          <w:szCs w:val="28"/>
          <w:lang w:eastAsia="ru-RU"/>
        </w:rPr>
        <w:t xml:space="preserve">Алтайского края «Об образовании в Алтайском крае» </w:t>
      </w:r>
      <w:bookmarkStart w:id="0" w:name="_GoBack"/>
      <w:r/>
      <w:bookmarkEnd w:id="0"/>
      <w:r>
        <w:rPr>
          <w:rFonts w:ascii="PT Astra Serif" w:hAnsi="PT Astra Serif" w:cs="PT Astra Serif"/>
          <w:szCs w:val="28"/>
        </w:rPr>
        <w:t xml:space="preserve">и с</w:t>
      </w:r>
      <w:r>
        <w:rPr>
          <w:rFonts w:ascii="PT Astra Serif" w:hAnsi="PT Astra Serif" w:cs="PT Astra Serif"/>
          <w:szCs w:val="28"/>
        </w:rPr>
        <w:t xml:space="preserve">татью 5 закона Алтайского края «О статусе педагогического работника в Алтайском крае»</w:t>
      </w:r>
      <w:r>
        <w:rPr>
          <w:szCs w:val="28"/>
        </w:rPr>
        <w:t xml:space="preserve"> не потребует признания утратившими силу, приостановления, изменения или принятия нормативных правовых актов Алтайского края.</w:t>
      </w:r>
      <w:r/>
    </w:p>
    <w:p>
      <w:pPr>
        <w:jc w:val="both"/>
        <w:spacing w:after="0" w:line="240" w:lineRule="auto"/>
        <w:rPr>
          <w:szCs w:val="28"/>
        </w:rPr>
      </w:pPr>
      <w:r>
        <w:rPr>
          <w:szCs w:val="28"/>
        </w:rPr>
      </w:r>
      <w:r/>
    </w:p>
    <w:p>
      <w:pPr>
        <w:jc w:val="both"/>
        <w:spacing w:after="0" w:line="240" w:lineRule="auto"/>
        <w:rPr>
          <w:szCs w:val="28"/>
        </w:rPr>
      </w:pPr>
      <w:r>
        <w:rPr>
          <w:szCs w:val="28"/>
        </w:rPr>
      </w:r>
      <w:r/>
    </w:p>
    <w:p>
      <w:pPr>
        <w:jc w:val="both"/>
        <w:spacing w:after="0" w:line="240" w:lineRule="auto"/>
        <w:rPr>
          <w:szCs w:val="28"/>
        </w:rPr>
      </w:pPr>
      <w:r>
        <w:rPr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9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1" w:type="dxa"/>
            <w:textDirection w:val="lrTb"/>
            <w:noWrap w:val="false"/>
          </w:tcPr>
          <w:p>
            <w:pPr>
              <w:jc w:val="both"/>
              <w:spacing w:after="0" w:line="240" w:lineRule="exact"/>
            </w:pPr>
            <w:r>
              <w:rPr>
                <w:szCs w:val="28"/>
                <w:highlight w:val="none"/>
              </w:rPr>
            </w:r>
            <w:r>
              <w:rPr>
                <w:szCs w:val="28"/>
                <w:highlight w:val="none"/>
              </w:rPr>
            </w:r>
          </w:p>
          <w:p>
            <w:pPr>
              <w:jc w:val="both"/>
              <w:spacing w:after="0" w:line="240" w:lineRule="exact"/>
              <w:rPr>
                <w:highlight w:val="none"/>
              </w:rPr>
            </w:pPr>
            <w:r>
              <w:rPr>
                <w:szCs w:val="28"/>
                <w:highlight w:val="none"/>
              </w:rPr>
            </w:r>
            <w:r>
              <w:rPr>
                <w:szCs w:val="28"/>
                <w:highlight w:val="none"/>
              </w:rPr>
            </w:r>
          </w:p>
          <w:p>
            <w:pPr>
              <w:jc w:val="both"/>
              <w:spacing w:after="0" w:line="240" w:lineRule="exact"/>
              <w:rPr>
                <w:highlight w:val="none"/>
              </w:rPr>
            </w:pPr>
            <w:r>
              <w:rPr>
                <w:szCs w:val="28"/>
              </w:rPr>
              <w:t xml:space="preserve">Министр образования и науки Алтайского края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493" w:type="dxa"/>
            <w:textDirection w:val="lrTb"/>
            <w:noWrap w:val="false"/>
          </w:tcPr>
          <w:p>
            <w:pPr>
              <w:jc w:val="both"/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jc w:val="both"/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jc w:val="both"/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jc w:val="both"/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С.П. Говорухина</w:t>
            </w:r>
            <w:r/>
          </w:p>
        </w:tc>
      </w:tr>
    </w:tbl>
    <w:p>
      <w:pPr>
        <w:jc w:val="both"/>
        <w:spacing w:after="0" w:line="240" w:lineRule="auto"/>
      </w:pPr>
      <w:r/>
      <w:r/>
    </w:p>
    <w:p>
      <w:pPr>
        <w:jc w:val="both"/>
        <w:spacing w:after="0" w:line="240" w:lineRule="auto"/>
      </w:pPr>
      <w:r/>
      <w:r/>
    </w:p>
    <w:p>
      <w:pPr>
        <w:ind w:left="851" w:right="707"/>
        <w:jc w:val="both"/>
        <w:spacing w:line="240" w:lineRule="exact"/>
      </w:pPr>
      <w:r/>
      <w:r/>
    </w:p>
    <w:p>
      <w:pPr>
        <w:ind w:firstLine="709"/>
        <w:jc w:val="both"/>
        <w:rPr>
          <w:rFonts w:ascii="PT Astra Serif" w:hAnsi="PT Astra Serif" w:eastAsia="PT Astra Serif" w:cs="PT Astra Serif"/>
          <w:spacing w:val="-4"/>
          <w:szCs w:val="28"/>
        </w:rPr>
      </w:pPr>
      <w:r>
        <w:rPr>
          <w:rFonts w:ascii="PT Astra Serif" w:hAnsi="PT Astra Serif" w:eastAsia="PT Astra Serif" w:cs="PT Astra Serif"/>
          <w:spacing w:val="-4"/>
          <w:szCs w:val="28"/>
        </w:rPr>
      </w:r>
      <w:r/>
    </w:p>
    <w:p>
      <w:pPr>
        <w:jc w:val="both"/>
        <w:spacing w:after="0" w:line="240" w:lineRule="auto"/>
      </w:pPr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5">
    <w:name w:val="Heading 2 Char"/>
    <w:basedOn w:val="646"/>
    <w:link w:val="63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6"/>
    <w:link w:val="63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6"/>
    <w:link w:val="640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6"/>
    <w:link w:val="641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6"/>
    <w:link w:val="642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6"/>
    <w:link w:val="6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6"/>
    <w:link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6"/>
    <w:link w:val="645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6"/>
    <w:link w:val="660"/>
    <w:uiPriority w:val="10"/>
    <w:rPr>
      <w:sz w:val="48"/>
      <w:szCs w:val="48"/>
    </w:rPr>
  </w:style>
  <w:style w:type="character" w:styleId="36">
    <w:name w:val="Subtitle Char"/>
    <w:basedOn w:val="646"/>
    <w:link w:val="662"/>
    <w:uiPriority w:val="11"/>
    <w:rPr>
      <w:sz w:val="24"/>
      <w:szCs w:val="24"/>
    </w:rPr>
  </w:style>
  <w:style w:type="character" w:styleId="38">
    <w:name w:val="Quote Char"/>
    <w:link w:val="664"/>
    <w:uiPriority w:val="29"/>
    <w:rPr>
      <w:i/>
    </w:rPr>
  </w:style>
  <w:style w:type="character" w:styleId="40">
    <w:name w:val="Intense Quote Char"/>
    <w:link w:val="666"/>
    <w:uiPriority w:val="30"/>
    <w:rPr>
      <w:i/>
    </w:rPr>
  </w:style>
  <w:style w:type="character" w:styleId="42">
    <w:name w:val="Header Char"/>
    <w:basedOn w:val="646"/>
    <w:link w:val="668"/>
    <w:uiPriority w:val="99"/>
  </w:style>
  <w:style w:type="character" w:styleId="46">
    <w:name w:val="Caption Char"/>
    <w:basedOn w:val="672"/>
    <w:link w:val="670"/>
    <w:uiPriority w:val="99"/>
  </w:style>
  <w:style w:type="character" w:styleId="175">
    <w:name w:val="Footnote Text Char"/>
    <w:link w:val="801"/>
    <w:uiPriority w:val="99"/>
    <w:rPr>
      <w:sz w:val="18"/>
    </w:rPr>
  </w:style>
  <w:style w:type="character" w:styleId="178">
    <w:name w:val="Endnote Text Char"/>
    <w:link w:val="804"/>
    <w:uiPriority w:val="99"/>
    <w:rPr>
      <w:sz w:val="20"/>
    </w:rPr>
  </w:style>
  <w:style w:type="paragraph" w:styleId="636" w:default="1">
    <w:name w:val="Normal"/>
    <w:qFormat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637">
    <w:name w:val="Heading 1"/>
    <w:basedOn w:val="636"/>
    <w:next w:val="636"/>
    <w:link w:val="820"/>
    <w:qFormat/>
    <w:pPr>
      <w:jc w:val="center"/>
      <w:keepNext/>
      <w:spacing w:after="0" w:line="240" w:lineRule="auto"/>
      <w:outlineLvl w:val="0"/>
    </w:pPr>
    <w:rPr>
      <w:rFonts w:eastAsia="Times New Roman"/>
      <w:b/>
      <w:sz w:val="22"/>
      <w:szCs w:val="20"/>
      <w:lang w:val="en-US"/>
    </w:rPr>
  </w:style>
  <w:style w:type="paragraph" w:styleId="638">
    <w:name w:val="Heading 2"/>
    <w:basedOn w:val="636"/>
    <w:next w:val="636"/>
    <w:link w:val="650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39">
    <w:name w:val="Heading 3"/>
    <w:basedOn w:val="636"/>
    <w:next w:val="636"/>
    <w:link w:val="651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40">
    <w:name w:val="Heading 4"/>
    <w:basedOn w:val="636"/>
    <w:next w:val="636"/>
    <w:link w:val="652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1">
    <w:name w:val="Heading 5"/>
    <w:basedOn w:val="636"/>
    <w:next w:val="636"/>
    <w:link w:val="653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2">
    <w:name w:val="Heading 6"/>
    <w:basedOn w:val="636"/>
    <w:next w:val="636"/>
    <w:link w:val="654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  <w:sz w:val="22"/>
    </w:rPr>
  </w:style>
  <w:style w:type="paragraph" w:styleId="643">
    <w:name w:val="Heading 7"/>
    <w:basedOn w:val="636"/>
    <w:next w:val="636"/>
    <w:link w:val="655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  <w:sz w:val="22"/>
    </w:rPr>
  </w:style>
  <w:style w:type="paragraph" w:styleId="644">
    <w:name w:val="Heading 8"/>
    <w:basedOn w:val="636"/>
    <w:next w:val="636"/>
    <w:link w:val="656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  <w:sz w:val="22"/>
    </w:rPr>
  </w:style>
  <w:style w:type="paragraph" w:styleId="645">
    <w:name w:val="Heading 9"/>
    <w:basedOn w:val="636"/>
    <w:next w:val="636"/>
    <w:link w:val="657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650" w:customStyle="1">
    <w:name w:val="Заголовок 2 Знак"/>
    <w:link w:val="638"/>
    <w:uiPriority w:val="9"/>
    <w:rPr>
      <w:rFonts w:ascii="Arial" w:hAnsi="Arial" w:eastAsia="Arial" w:cs="Arial"/>
      <w:sz w:val="34"/>
    </w:rPr>
  </w:style>
  <w:style w:type="character" w:styleId="651" w:customStyle="1">
    <w:name w:val="Заголовок 3 Знак"/>
    <w:link w:val="639"/>
    <w:uiPriority w:val="9"/>
    <w:rPr>
      <w:rFonts w:ascii="Arial" w:hAnsi="Arial" w:eastAsia="Arial" w:cs="Arial"/>
      <w:sz w:val="30"/>
      <w:szCs w:val="30"/>
    </w:rPr>
  </w:style>
  <w:style w:type="character" w:styleId="652" w:customStyle="1">
    <w:name w:val="Заголовок 4 Знак"/>
    <w:link w:val="640"/>
    <w:uiPriority w:val="9"/>
    <w:rPr>
      <w:rFonts w:ascii="Arial" w:hAnsi="Arial" w:eastAsia="Arial" w:cs="Arial"/>
      <w:b/>
      <w:bCs/>
      <w:sz w:val="26"/>
      <w:szCs w:val="26"/>
    </w:rPr>
  </w:style>
  <w:style w:type="character" w:styleId="653" w:customStyle="1">
    <w:name w:val="Заголовок 5 Знак"/>
    <w:link w:val="641"/>
    <w:uiPriority w:val="9"/>
    <w:rPr>
      <w:rFonts w:ascii="Arial" w:hAnsi="Arial" w:eastAsia="Arial" w:cs="Arial"/>
      <w:b/>
      <w:bCs/>
      <w:sz w:val="24"/>
      <w:szCs w:val="24"/>
    </w:rPr>
  </w:style>
  <w:style w:type="character" w:styleId="654" w:customStyle="1">
    <w:name w:val="Заголовок 6 Знак"/>
    <w:link w:val="642"/>
    <w:uiPriority w:val="9"/>
    <w:rPr>
      <w:rFonts w:ascii="Arial" w:hAnsi="Arial" w:eastAsia="Arial" w:cs="Arial"/>
      <w:b/>
      <w:bCs/>
      <w:sz w:val="22"/>
      <w:szCs w:val="22"/>
    </w:rPr>
  </w:style>
  <w:style w:type="character" w:styleId="655" w:customStyle="1">
    <w:name w:val="Заголовок 7 Знак"/>
    <w:link w:val="6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6" w:customStyle="1">
    <w:name w:val="Заголовок 8 Знак"/>
    <w:link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657" w:customStyle="1">
    <w:name w:val="Заголовок 9 Знак"/>
    <w:link w:val="645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List Paragraph"/>
    <w:basedOn w:val="636"/>
    <w:uiPriority w:val="34"/>
    <w:qFormat/>
    <w:pPr>
      <w:contextualSpacing/>
      <w:ind w:left="720"/>
    </w:pPr>
  </w:style>
  <w:style w:type="paragraph" w:styleId="659">
    <w:name w:val="No Spacing"/>
    <w:uiPriority w:val="1"/>
    <w:qFormat/>
  </w:style>
  <w:style w:type="paragraph" w:styleId="660">
    <w:name w:val="Title"/>
    <w:basedOn w:val="636"/>
    <w:next w:val="636"/>
    <w:link w:val="661"/>
    <w:uiPriority w:val="10"/>
    <w:qFormat/>
    <w:pPr>
      <w:contextualSpacing/>
      <w:spacing w:before="300"/>
    </w:pPr>
    <w:rPr>
      <w:sz w:val="48"/>
      <w:szCs w:val="48"/>
    </w:rPr>
  </w:style>
  <w:style w:type="character" w:styleId="661" w:customStyle="1">
    <w:name w:val="Название Знак"/>
    <w:link w:val="660"/>
    <w:uiPriority w:val="10"/>
    <w:rPr>
      <w:sz w:val="48"/>
      <w:szCs w:val="48"/>
    </w:rPr>
  </w:style>
  <w:style w:type="paragraph" w:styleId="662">
    <w:name w:val="Subtitle"/>
    <w:basedOn w:val="636"/>
    <w:next w:val="636"/>
    <w:link w:val="663"/>
    <w:uiPriority w:val="11"/>
    <w:qFormat/>
    <w:pPr>
      <w:spacing w:before="200"/>
    </w:pPr>
    <w:rPr>
      <w:sz w:val="24"/>
      <w:szCs w:val="24"/>
    </w:rPr>
  </w:style>
  <w:style w:type="character" w:styleId="663" w:customStyle="1">
    <w:name w:val="Подзаголовок Знак"/>
    <w:link w:val="662"/>
    <w:uiPriority w:val="11"/>
    <w:rPr>
      <w:sz w:val="24"/>
      <w:szCs w:val="24"/>
    </w:rPr>
  </w:style>
  <w:style w:type="paragraph" w:styleId="664">
    <w:name w:val="Quote"/>
    <w:basedOn w:val="636"/>
    <w:next w:val="636"/>
    <w:link w:val="665"/>
    <w:uiPriority w:val="29"/>
    <w:qFormat/>
    <w:pPr>
      <w:ind w:left="720" w:right="720"/>
    </w:pPr>
    <w:rPr>
      <w:i/>
    </w:rPr>
  </w:style>
  <w:style w:type="character" w:styleId="665" w:customStyle="1">
    <w:name w:val="Цитата 2 Знак"/>
    <w:link w:val="664"/>
    <w:uiPriority w:val="29"/>
    <w:rPr>
      <w:i/>
    </w:rPr>
  </w:style>
  <w:style w:type="paragraph" w:styleId="666">
    <w:name w:val="Intense Quote"/>
    <w:basedOn w:val="636"/>
    <w:next w:val="636"/>
    <w:link w:val="66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 w:customStyle="1">
    <w:name w:val="Выделенная цитата Знак"/>
    <w:link w:val="666"/>
    <w:uiPriority w:val="30"/>
    <w:rPr>
      <w:i/>
    </w:rPr>
  </w:style>
  <w:style w:type="paragraph" w:styleId="668">
    <w:name w:val="Header"/>
    <w:basedOn w:val="636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 w:customStyle="1">
    <w:name w:val="Верхний колонтитул Знак"/>
    <w:link w:val="668"/>
    <w:uiPriority w:val="99"/>
  </w:style>
  <w:style w:type="paragraph" w:styleId="670">
    <w:name w:val="Footer"/>
    <w:basedOn w:val="636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 w:customStyle="1">
    <w:name w:val="Footer Char"/>
    <w:uiPriority w:val="99"/>
  </w:style>
  <w:style w:type="paragraph" w:styleId="672">
    <w:name w:val="Caption"/>
    <w:basedOn w:val="636"/>
    <w:next w:val="636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73" w:customStyle="1">
    <w:name w:val="Нижний колонтитул Знак"/>
    <w:link w:val="670"/>
    <w:uiPriority w:val="99"/>
  </w:style>
  <w:style w:type="table" w:styleId="674">
    <w:name w:val="Table Grid"/>
    <w:basedOn w:val="647"/>
    <w:rPr>
      <w:rFonts w:ascii="Times New Roman" w:hAnsi="Times New Roman" w:eastAsia="Times New Roman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75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4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05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06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07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08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09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16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7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8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9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0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1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2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3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4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6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6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6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7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7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72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0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1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2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3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4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5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86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7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8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9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0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1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2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3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4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5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796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797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798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799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636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 w:customStyle="1">
    <w:name w:val="Текст сноски Знак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636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 w:customStyle="1">
    <w:name w:val="Текст концевой сноски Знак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636"/>
    <w:next w:val="636"/>
    <w:uiPriority w:val="39"/>
    <w:unhideWhenUsed/>
    <w:pPr>
      <w:spacing w:after="57"/>
    </w:pPr>
  </w:style>
  <w:style w:type="paragraph" w:styleId="808">
    <w:name w:val="toc 2"/>
    <w:basedOn w:val="636"/>
    <w:next w:val="636"/>
    <w:uiPriority w:val="39"/>
    <w:unhideWhenUsed/>
    <w:pPr>
      <w:ind w:left="283"/>
      <w:spacing w:after="57"/>
    </w:pPr>
  </w:style>
  <w:style w:type="paragraph" w:styleId="809">
    <w:name w:val="toc 3"/>
    <w:basedOn w:val="636"/>
    <w:next w:val="636"/>
    <w:uiPriority w:val="39"/>
    <w:unhideWhenUsed/>
    <w:pPr>
      <w:ind w:left="567"/>
      <w:spacing w:after="57"/>
    </w:pPr>
  </w:style>
  <w:style w:type="paragraph" w:styleId="810">
    <w:name w:val="toc 4"/>
    <w:basedOn w:val="636"/>
    <w:next w:val="636"/>
    <w:uiPriority w:val="39"/>
    <w:unhideWhenUsed/>
    <w:pPr>
      <w:ind w:left="850"/>
      <w:spacing w:after="57"/>
    </w:pPr>
  </w:style>
  <w:style w:type="paragraph" w:styleId="811">
    <w:name w:val="toc 5"/>
    <w:basedOn w:val="636"/>
    <w:next w:val="636"/>
    <w:uiPriority w:val="39"/>
    <w:unhideWhenUsed/>
    <w:pPr>
      <w:ind w:left="1134"/>
      <w:spacing w:after="57"/>
    </w:pPr>
  </w:style>
  <w:style w:type="paragraph" w:styleId="812">
    <w:name w:val="toc 6"/>
    <w:basedOn w:val="636"/>
    <w:next w:val="636"/>
    <w:uiPriority w:val="39"/>
    <w:unhideWhenUsed/>
    <w:pPr>
      <w:ind w:left="1417"/>
      <w:spacing w:after="57"/>
    </w:pPr>
  </w:style>
  <w:style w:type="paragraph" w:styleId="813">
    <w:name w:val="toc 7"/>
    <w:basedOn w:val="636"/>
    <w:next w:val="636"/>
    <w:uiPriority w:val="39"/>
    <w:unhideWhenUsed/>
    <w:pPr>
      <w:ind w:left="1701"/>
      <w:spacing w:after="57"/>
    </w:pPr>
  </w:style>
  <w:style w:type="paragraph" w:styleId="814">
    <w:name w:val="toc 8"/>
    <w:basedOn w:val="636"/>
    <w:next w:val="636"/>
    <w:uiPriority w:val="39"/>
    <w:unhideWhenUsed/>
    <w:pPr>
      <w:ind w:left="1984"/>
      <w:spacing w:after="57"/>
    </w:pPr>
  </w:style>
  <w:style w:type="paragraph" w:styleId="815">
    <w:name w:val="toc 9"/>
    <w:basedOn w:val="636"/>
    <w:next w:val="636"/>
    <w:uiPriority w:val="39"/>
    <w:unhideWhenUsed/>
    <w:pPr>
      <w:ind w:left="2268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636"/>
    <w:next w:val="636"/>
    <w:uiPriority w:val="99"/>
    <w:unhideWhenUsed/>
    <w:pPr>
      <w:spacing w:after="0"/>
    </w:pPr>
  </w:style>
  <w:style w:type="paragraph" w:styleId="818">
    <w:name w:val="Balloon Text"/>
    <w:basedOn w:val="636"/>
    <w:link w:val="819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styleId="819" w:customStyle="1">
    <w:name w:val="Текст выноски Знак"/>
    <w:link w:val="818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820" w:customStyle="1">
    <w:name w:val="Заголовок 1 Знак"/>
    <w:link w:val="637"/>
    <w:rPr>
      <w:rFonts w:ascii="Times New Roman" w:hAnsi="Times New Roman" w:eastAsia="Times New Roman"/>
      <w:b/>
      <w:sz w:val="22"/>
    </w:rPr>
  </w:style>
  <w:style w:type="paragraph" w:styleId="821" w:customStyle="1">
    <w:name w:val="ConsPlusTitle"/>
    <w:pPr>
      <w:widowControl w:val="off"/>
    </w:pPr>
    <w:rPr>
      <w:rFonts w:ascii="Arial" w:hAnsi="Arial" w:eastAsia="Times New Roman" w:cs="Arial"/>
      <w:b/>
      <w:bCs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AKZS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revision>8</cp:revision>
  <dcterms:created xsi:type="dcterms:W3CDTF">2023-09-28T08:54:00Z</dcterms:created>
  <dcterms:modified xsi:type="dcterms:W3CDTF">2024-01-19T08:08:47Z</dcterms:modified>
  <cp:version>983040</cp:version>
</cp:coreProperties>
</file>